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BB" w:rsidRPr="001631BB" w:rsidRDefault="001631BB" w:rsidP="001631BB">
      <w:pPr>
        <w:shd w:val="clear" w:color="auto" w:fill="auto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color w:val="444444"/>
          <w:sz w:val="24"/>
          <w:szCs w:val="24"/>
        </w:rPr>
      </w:pPr>
      <w:r w:rsidRPr="001631BB">
        <w:rPr>
          <w:rFonts w:ascii="Arial" w:hAnsi="Arial" w:cs="Arial"/>
          <w:b/>
          <w:bCs/>
          <w:color w:val="444444"/>
          <w:sz w:val="24"/>
          <w:szCs w:val="24"/>
        </w:rPr>
        <w:t>АДМИНИСТРАЦИЯ ГОРОДА УЛЬЯНОВСКА</w:t>
      </w: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  <w:t>ПОСТАНОВЛЕНИЕ</w:t>
      </w: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  <w:t>от 26 апреля 2012 года N 1908</w:t>
      </w:r>
    </w:p>
    <w:p w:rsidR="001631BB" w:rsidRPr="001631BB" w:rsidRDefault="001631BB" w:rsidP="001631BB">
      <w:pPr>
        <w:shd w:val="clear" w:color="auto" w:fill="auto"/>
        <w:spacing w:after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631BB" w:rsidRPr="001631BB" w:rsidRDefault="001631BB" w:rsidP="001631BB">
      <w:pPr>
        <w:shd w:val="clear" w:color="auto" w:fill="auto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1631BB">
        <w:rPr>
          <w:rFonts w:ascii="Arial" w:hAnsi="Arial" w:cs="Arial"/>
          <w:b/>
          <w:bCs/>
          <w:color w:val="444444"/>
          <w:sz w:val="24"/>
          <w:szCs w:val="24"/>
        </w:rPr>
        <w:t>О ЗАКРЕПЛЕНИИ МУНИЦИПАЛЬНЫХ ОБЩЕОБРАЗОВАТЕЛЬНЫХ ОРГАНИЗАЦИЙ ЗА КОНКРЕТНЫМИ ТЕРРИТОРИЯМИ МУНИЦИПАЛЬНОГО ОБРАЗОВАНИЯ "ГОРОД УЛЬЯНОВСК"</w:t>
      </w:r>
    </w:p>
    <w:p w:rsidR="001631BB" w:rsidRPr="001631BB" w:rsidRDefault="001631BB" w:rsidP="001631BB">
      <w:pPr>
        <w:shd w:val="clear" w:color="auto" w:fill="auto"/>
        <w:spacing w:after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(с изменениями на 4 августа 2022 года)</w:t>
      </w:r>
    </w:p>
    <w:p w:rsidR="001631BB" w:rsidRPr="001631BB" w:rsidRDefault="001631BB" w:rsidP="001631BB">
      <w:pPr>
        <w:shd w:val="clear" w:color="auto" w:fill="auto"/>
        <w:spacing w:after="0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1631BB">
        <w:rPr>
          <w:rFonts w:ascii="Arial" w:hAnsi="Arial" w:cs="Arial"/>
          <w:color w:val="444444"/>
          <w:sz w:val="24"/>
          <w:szCs w:val="24"/>
        </w:rPr>
        <w:t>____________________________________________________________________</w:t>
      </w:r>
      <w:r w:rsidRPr="001631BB">
        <w:rPr>
          <w:rFonts w:ascii="Arial" w:hAnsi="Arial" w:cs="Arial"/>
          <w:color w:val="444444"/>
          <w:sz w:val="24"/>
          <w:szCs w:val="24"/>
        </w:rPr>
        <w:br/>
        <w:t>Документ с изменениями, внесенными на основании</w:t>
      </w:r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4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от 16.05.2013 N 2069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5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от 14.03.2014 N 1076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6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от 17.07.2014 N 3467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7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от 26.02.2015 N 999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8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от 11.03.2016 N 784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9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от 25.01.2017 N 87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10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от 17.01.2018</w:t>
        </w:r>
        <w:proofErr w:type="gramEnd"/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 xml:space="preserve"> </w:t>
        </w:r>
        <w:proofErr w:type="gramStart"/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N 19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11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от 17.01.2019 N 48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12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Ульяновской области от 13.01.2020 N 6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13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Ульяновской области от 16.03.2021 N 262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14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Ульяновской области от 28.04.2021 N 517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15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Ульяновской области от 20.01.2022 N 13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     </w:t>
      </w:r>
      <w:hyperlink r:id="rId16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Постановления Администрации города Ульяновска Улья</w:t>
        </w:r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н</w:t>
        </w:r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овской области от</w:t>
        </w:r>
        <w:proofErr w:type="gramEnd"/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 xml:space="preserve"> 04.08.2022 N 1055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  <w:t>____________________________________________________________________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В соответствии с </w:t>
      </w:r>
      <w:hyperlink r:id="rId17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Федеральным законом от 29.12.2012 N 273-ФЗ "Об образовании в Российской Федерации"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t>, руководствуясь </w:t>
      </w:r>
      <w:hyperlink r:id="rId18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Уставом муниципального образования "город Ульяновск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t>", администрация города Ульяновска постановляет: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1. Закрепить муниципальные образовательные организации за конкретными территориями муниципального образования "город Ульяновск":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1.1. В Ленинском районе согласно Приложению N 1.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1.2. В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Засвияжском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 xml:space="preserve"> районе согласно Приложению N 2.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1.3. В Железнодорожном районе согласно Приложению N 3.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1.4. В Заволжском районе согласно Приложению N 4.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2. Настоящее постановление вступает в силу со дня его официального опубликования в газете "Ульяновск сегодня".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3. Утратил силу. - </w:t>
      </w:r>
      <w:hyperlink r:id="rId19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Постановление Администрации города Ульяновска от 17.01.2019 N 48.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br/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proofErr w:type="gramStart"/>
      <w:r w:rsidRPr="001631BB">
        <w:rPr>
          <w:rFonts w:ascii="Arial" w:hAnsi="Arial" w:cs="Arial"/>
          <w:color w:val="444444"/>
          <w:sz w:val="24"/>
          <w:szCs w:val="24"/>
        </w:rPr>
        <w:t>Исполняющий</w:t>
      </w:r>
      <w:proofErr w:type="gramEnd"/>
      <w:r w:rsidRPr="001631BB">
        <w:rPr>
          <w:rFonts w:ascii="Arial" w:hAnsi="Arial" w:cs="Arial"/>
          <w:color w:val="444444"/>
          <w:sz w:val="24"/>
          <w:szCs w:val="24"/>
        </w:rPr>
        <w:t xml:space="preserve"> обязанности</w:t>
      </w:r>
      <w:r w:rsidRPr="001631BB">
        <w:rPr>
          <w:rFonts w:ascii="Arial" w:hAnsi="Arial" w:cs="Arial"/>
          <w:color w:val="444444"/>
          <w:sz w:val="24"/>
          <w:szCs w:val="24"/>
        </w:rPr>
        <w:br/>
        <w:t>Главы администрации</w:t>
      </w:r>
      <w:r w:rsidRPr="001631BB">
        <w:rPr>
          <w:rFonts w:ascii="Arial" w:hAnsi="Arial" w:cs="Arial"/>
          <w:color w:val="444444"/>
          <w:sz w:val="24"/>
          <w:szCs w:val="24"/>
        </w:rPr>
        <w:br/>
        <w:t>города Ульяновска</w:t>
      </w:r>
      <w:r w:rsidRPr="001631BB">
        <w:rPr>
          <w:rFonts w:ascii="Arial" w:hAnsi="Arial" w:cs="Arial"/>
          <w:color w:val="444444"/>
          <w:sz w:val="24"/>
          <w:szCs w:val="24"/>
        </w:rPr>
        <w:br/>
        <w:t>С.С.ПАНЧИН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  <w:r w:rsidRPr="001631BB">
        <w:rPr>
          <w:rFonts w:ascii="Arial" w:hAnsi="Arial" w:cs="Arial"/>
          <w:color w:val="444444"/>
          <w:sz w:val="24"/>
          <w:szCs w:val="24"/>
        </w:rPr>
        <w:lastRenderedPageBreak/>
        <w:br/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  <w:sz w:val="24"/>
          <w:szCs w:val="24"/>
        </w:rPr>
      </w:pPr>
      <w:r w:rsidRPr="001631BB">
        <w:rPr>
          <w:rFonts w:ascii="Arial" w:hAnsi="Arial" w:cs="Arial"/>
          <w:b/>
          <w:bCs/>
          <w:color w:val="444444"/>
          <w:sz w:val="24"/>
          <w:szCs w:val="24"/>
        </w:rPr>
        <w:t>Приложение N 1</w:t>
      </w: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  <w:t>к постановлению</w:t>
      </w: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  <w:t>администрации</w:t>
      </w: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  <w:t>города Ульяновска</w:t>
      </w: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  <w:t>от 26 апреля 2012 года N 1908</w:t>
      </w:r>
    </w:p>
    <w:p w:rsidR="001631BB" w:rsidRPr="001631BB" w:rsidRDefault="001631BB" w:rsidP="001631BB">
      <w:pPr>
        <w:shd w:val="clear" w:color="auto" w:fill="auto"/>
        <w:spacing w:after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     </w:t>
      </w:r>
    </w:p>
    <w:p w:rsidR="001631BB" w:rsidRPr="001631BB" w:rsidRDefault="001631BB" w:rsidP="001631BB">
      <w:pPr>
        <w:shd w:val="clear" w:color="auto" w:fill="auto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1631BB">
        <w:rPr>
          <w:rFonts w:ascii="Arial" w:hAnsi="Arial" w:cs="Arial"/>
          <w:b/>
          <w:bCs/>
          <w:color w:val="444444"/>
          <w:sz w:val="24"/>
          <w:szCs w:val="24"/>
        </w:rPr>
        <w:br/>
        <w:t>МУНИЦИПАЛЬНЫЕ ОБЩЕОБРАЗОВАТЕЛЬНЫЕ ОРГАНИЗАЦИИ, ЗАКРЕПЛЕННЫЕ ЗА КОНКРЕТНЫМИ ТЕРРИТОРИЯМИ ЛЕНИНСКОГО РАЙОНА ГОРОДА УЛЬЯНОВСКА</w:t>
      </w:r>
    </w:p>
    <w:p w:rsidR="001631BB" w:rsidRPr="001631BB" w:rsidRDefault="001631BB" w:rsidP="001631BB">
      <w:pPr>
        <w:shd w:val="clear" w:color="auto" w:fill="auto"/>
        <w:spacing w:after="240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1631BB">
        <w:rPr>
          <w:rFonts w:ascii="Arial" w:hAnsi="Arial" w:cs="Arial"/>
          <w:b/>
          <w:bCs/>
          <w:color w:val="444444"/>
          <w:sz w:val="24"/>
          <w:szCs w:val="24"/>
        </w:rPr>
        <w:t>     </w:t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1. Областное государственное бюджетное общеобразовательное учреждение "Гимназия N 1 имени В.И. Ленина":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Гончарова, дома N 15 - 35 (нечетная сторона), дома N 28 - 56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Ленина, дом N 101;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Молочный, дом N 12а;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Бебеля, дома NN 1 - 18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Дмитрия Ульянова, дома NN 7, 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Карла Маркса, дома NN 2 - 9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Спасская, дома NN 4 - 19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Пожарный, дома NN 2 - 10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бульвар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Пластова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3 - 13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Корюкина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2 - 37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Красноармейская, дома NN 1 - 13 (четная и нечетная стороны), дома NN 13а, 14, 16, 18, 18а, 20/12;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Красногвардейская, дома NN 12 - 52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2-й переулок Водников, дома NN 2 - 10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Пролетарская, дома NN 2 - 43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Гимова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переулок Пожарный, дома NN 2 - 10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Радищева, дома NN 1 - 34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Коммунистическая,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Ленина, дом N 109;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Кузнецова,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Кузнецова,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спуск Степана Разина,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Зеленый,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Новый,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Плеханова,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спуск Халтурина,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 переулок Мира,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Дмитрия Ульянова,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Федерации, дома NN 189, 191, 193, 195;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садоводческое товарищество "Восход", участок 247, 248.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2. Областное государственное автономное общеобразовательное учреждение "Гимназия N 2":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Гончарова, дома NN 1, 2, 3, 4, 6, 7, 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Минаева, дома NN 13а, 15, 17;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Карла Либкнехта, дома NN 19, 21, 23, 25, 27, 28, 29, 30, 31, 32, 34, 36;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Александра Матросова, дома NN 1, 2, 4, 5, 6, 7, 8, 10, 11, 12, 17, 19, 21, 23.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3. Муниципальное бюджетное общеобразовательное учреждение "Мариинская гимназия":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Бебеля, дома NN 15 - 63 (нечетная сторона), дома NN 24 - 52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Гончарова, дома NN 11, 12, 13, 16, 17, 18, 19, 20, 22;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улица Льва Толстого, дома NN 36 - 62 (четная сторона), дома NN 73 - 97 (нечетная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Ленина, дома NN 55 - 93 (нечетная сторона), дома NN 102 - 144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Александра Матросова, дома NN 20, 22;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Энгельса, дома NN 3 - 27 (нечетная сторона), дома NN 16 - 58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Комсомольский, дома NN 1 - 16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Энгельса, дом N 60;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Минаева, дом N 48а.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4. Муниципальное бюджетное общеобразовательное учреждение города Ульяновска "Гимназия N 6 им. И.Н. Ульянова":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Минаева, дома NN 1 - 15 (нечетная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Карла Либкнехта, дома NN 1 - 24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Ульяновский,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Ульяновская,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Набережная р.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Свияги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Железной Дивизии,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Льва Толстого, дома NN 1 - 34 (четная и нечетная стороны), дома NN 35 - 71 (нечетная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Ленина, дома NN 1 - 54 (четная и нечетная стороны), дома NN 56 - 98 (четная сторона), дома NN 99, 100;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Шевченко,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12 Сентября,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Яковлева,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Нижнеполевая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Нижнеполевой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Воробьева,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Робеспьера,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спуск Робеспьера,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Назарьева,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Крымова, дома NN 1 - 77 (нечетная сторона), дома NN 2 - 112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Набережная р.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Симбирки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Свияжская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Робеспьера,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абзацы двадцать третий - тридцать первый утратили силу. - Постановление администрации города Ульяновска от 16.03.2021 N 262.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5. Муниципальное бюджетное общеобразовательное учреждение города Ульяновска "Средняя школа N 15 имени Героя Советского Союза Д.Я. Старостина":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Амбулаторный,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Красногвардейская, дома NN 1 - 29 (нечетная сторона), дома NN 4, 6, 8, 10, 10а;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Банный,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Белова,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Верхнеполевая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1 - 24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Гагарина, дома NN 1 - 31 (нечетная сторона), дома NN 2, 4, 6, 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Галактионова,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Карла Маркса, дома NN 10 - 62 (четная сторона), дома NN 11 - 121 (нечетная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9 Мая, дома NN 114 - 140 (четная сторона), дома NN 111 - 131 (нечетная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абзац утратил силу. - Постановление администрации города Ульяновска от 17.01.2019 N 48;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Брестская, дом N 78б.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9. Муниципальное бюджетное общеобразовательное учреждение города Ульяновска "Средняя школа N 50 имени Д.С. Сухорукова":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40-летия Победы, дома NN 19, 23, 24, 26, 28, 37, 47;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проспект Ульяновский, дома NN 3, 5, 7;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бульвар Фестивальный, дома NN 3, 6, 10;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дома NN 49, 53;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Туполева, дома NN 2, 4, 6, 8, 10, 11, 14;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Созидателей, дома NN 70, 72, 74, 80, 82, 88;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Столыпина,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Шурова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5, 9, 15;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Генерала Кашубы,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проспект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Зырина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Шпака,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Разумовского,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Кулакова,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Шурова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бульвар Военных строителей, дома NN 1, 3.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10. Муниципальное бюджетное общеобразовательное учреждение "Гимназия N 59":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Тельмана, дома NN 2, 4, 6, 8, 10, 12, 14, 18, 20, 22, 24, 26, 28, 30, 42, 44, 44а, 46;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Димитрова, дом N 10;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40-летия Октября, дома NN 9, 46 - 74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9 Мая, дома NN 45 - 49 (нечетная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Жуковского, дома NN 35 - 71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Победы, дома NN 45 - 76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XIX Партсъезда,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Волжская, дома NN 49 - 75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Мелекесская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49 - 88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Чкалова,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улица Ломоносова,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Волгоградская,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1-й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Мелекесский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54 - 67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3-й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Мелекесский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1 - 29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1-й переулок Горького,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1-й переулок Добролюбова,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1-й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Тузова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Великанова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3-й переулок Октябрьский, дома NN 51 - 79;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Нахимова, дома NN 25, 27;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Оренбургская, дом N 1б.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11. Муниципальное бюджетное общеобразовательное учреждение города Ульяновска "Средняя школа N 63":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бульвар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Новосондецкий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9, 11, 15, 17, 19, 19а;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Ульяновский, дома NN 18, 20, 22;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 N 32;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бульвар </w:t>
      </w:r>
      <w:proofErr w:type="gramStart"/>
      <w:r w:rsidRPr="001631BB">
        <w:rPr>
          <w:rFonts w:ascii="Arial" w:hAnsi="Arial" w:cs="Arial"/>
          <w:color w:val="444444"/>
          <w:sz w:val="24"/>
          <w:szCs w:val="24"/>
        </w:rPr>
        <w:t>Илюшина</w:t>
      </w:r>
      <w:proofErr w:type="gram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абзацы шестой - седьмой утратили силу. - </w:t>
      </w:r>
      <w:hyperlink r:id="rId20" w:history="1">
        <w:r w:rsidRPr="001631BB">
          <w:rPr>
            <w:rFonts w:ascii="Arial" w:hAnsi="Arial" w:cs="Arial"/>
            <w:color w:val="3451A0"/>
            <w:sz w:val="24"/>
            <w:szCs w:val="24"/>
            <w:u w:val="single"/>
          </w:rPr>
          <w:t>Постановление администрации города Ульяновска от 28.04.2021 N 517</w:t>
        </w:r>
      </w:hyperlink>
      <w:r w:rsidRPr="001631BB">
        <w:rPr>
          <w:rFonts w:ascii="Arial" w:hAnsi="Arial" w:cs="Arial"/>
          <w:color w:val="444444"/>
          <w:sz w:val="24"/>
          <w:szCs w:val="24"/>
        </w:rPr>
        <w:t>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12. Муниципальное бюджетное общеобразовательное учреждение города Ульяновска "Средняя школа N 64":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дома NN 24, 26, 30;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бульвар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Новосондецкий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9, 12, 16, 18;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Генерала Тюленева, дом N 21;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дома NN 24, 26.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13. Муниципальное бюджетное общеобразовательное учреждение "Гимназия N 65 имени Н. Сафронова":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Туполева, дом N 28;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проспект Авиастроителей, дома NN 29, 33, 34, 36, 38, 40, 42, 44, 46;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Ульяновский, дома NN 17, 19;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бульвар Фестивальный, дома NN 17, 26;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поселок Ленинский,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Новая,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Якурнова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1, 3, 7, 12.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14. Муниципальное бюджетное общеобразовательное учреждение города Ульяновска "Средняя школа N 69 имени А.А. Туполева":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Туполева, дома NN 15, 20, 24;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Ульяновский, дома NN 11, 13, 15;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бульвар Фестивальный, дома NN 13, 15, 22;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дома NN 42, 44;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поселок Ленинский,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Якурнова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10/1, 14, 18, 20, 26, 28, 30/2, 32, 34, 34А, 36.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15. Муниципальное бюджетное общеобразовательное учреждение города Ульяновска "Средняя школа N 72 с углубленным изучением отдельных предметов":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Генерала Тюленева, дома NN 16, 28;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Карбышева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16, 19, 20, 21, 23, 25, 27, 28, 35, 37;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Авиастроителей, дома NN 3, 3а, 4, 6, 7;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проспект Врача </w:t>
      </w:r>
      <w:proofErr w:type="gramStart"/>
      <w:r w:rsidRPr="001631BB">
        <w:rPr>
          <w:rFonts w:ascii="Arial" w:hAnsi="Arial" w:cs="Arial"/>
          <w:color w:val="444444"/>
          <w:sz w:val="24"/>
          <w:szCs w:val="24"/>
        </w:rPr>
        <w:t>Сурова</w:t>
      </w:r>
      <w:proofErr w:type="gramEnd"/>
      <w:r w:rsidRPr="001631BB">
        <w:rPr>
          <w:rFonts w:ascii="Arial" w:hAnsi="Arial" w:cs="Arial"/>
          <w:color w:val="444444"/>
          <w:sz w:val="24"/>
          <w:szCs w:val="24"/>
        </w:rPr>
        <w:t>, дома NN 1, 5, 7, 9, 15, 17, 19;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дома NN 6а, 14.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16. Муниципальное бюджетное общеобразовательное учреждение города Ульяновска "Средняя школа N 73 имени П.С.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Дейнекина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дома NN 1, 5, 7, 9, 11;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бульвар Львовский, дома NN 2 - 11 (четная и нечетная стороны), дома NN 10а, 13, 16, 18, 19, 21, 22, 24, 26;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Созидателей, дома NN 10, 12, 16;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проспект Филатова, дома NN 2, 4, 6, 8, 10, 12, 16, 18;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Землякова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 N 10.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Стартовая,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Клюквенная,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Винника,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1-й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Землякова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2-й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Землякова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3-й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Землякова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4-й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Землякова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Взлетная, дома NN 2 - 32/1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Семейная, дома NN 33/31 - 61 (нечетная сторона).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17. Муниципальное бюджетное общеобразовательное учреждение города Ульяновска "Средняя школа N 74 имени дважды Героя Советского Союза генерал-лейтенанта В.А. Глазунова":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Гоголя,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Димитрова, дома NN 2, 3, 4, 5, 6, 8, 13, 71, 73, 75;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Станционная,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Садовая,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Тихая,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Новая,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Гусева,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Привокзальная,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9 Мая, дома NN 1 - 44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Нахимова, все дома, за исключением домов NN 25, 27;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40-летия Октября, дома NN 2 - 44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Жуковского, дома NN 1 - 33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Победы, дома NN 1 - 44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улица Волжская, дома NN 1 - 48 (нечетная и четная стороны), дом N 50;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Чкалова,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8 Марта,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Лизы Чайкиной,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Мелекесская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1 - 47 (нечетная и 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1-й переулок Молодежный,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2-й переулок Молодежный,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Сурикова,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 переулок Советский, дома NN 1 - 72 (четная и нечетная стороны);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3-й переулок Советский, дома NN 1, 3, 5, 7, 9, 11, 13, 19, 21, 25, 31, 33, 35, 37, 39, 41, 43;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4-й переулок Советский, дома NN 1, 35, 37, 2 - 54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1-й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Мелекесский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2-й 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Мелекесский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Степанова,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Димитрова, дом N 23;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1-й переулок Восточный;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2-й переулок Восточный;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Тенистая,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Академика Павлова,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Академика Павлова,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площадь Академика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Тулайкова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Академика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Тулайкова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Балтийская,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Песчаная,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Дружная,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 xml:space="preserve">переулок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Верхнечасовенный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Верхнечасовенная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Королевская,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Королевский,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Крайний,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Крайняя,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Майская Гора,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Моряков,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1-я улица МТС,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2-я улица МТС,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3-я улица МТС,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4-я улица МТС,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Новослободская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Привольная,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Ясная,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Ясный,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4-й Пятилетки,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1-й переулок Победы,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2-й переулок Победы,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Одесская, дома NN 44 - 80а (четная сторона), дом N 83.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СНТ "Дубрава", все дома.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18. Муниципальное бюджетное общеобразовательное учреждение города Ульяновска "Средняя школа N 75 имени В.Ф.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Маргелова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дома NN 1, 3а, 5;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бульвар Пензенский, дома NN 3, 4, 6, 7, 8, 8а, 10, 11, 12, 14, 15, 16, 17, 18, 19, 20, 21, 22, 24, 24а, 26;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Созидателей, дома NN 2, 4, 8, 10, 12;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проспект Дружбы народов, дома NN 1, 5;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поселок Аэродромный,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Бари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 xml:space="preserve"> Тарханова,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 N 6а.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Взлетная, дома NN 32/1 - 52/1 (четная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Медовая,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Пражская,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переулок Пражский,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Вербная,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Дементьева,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Угловая,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Семейная, дома NN 11 - 31 (нечетная сторона).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19. Муниципальное бюджетное общеобразовательное учреждение "Гимназия N 79":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Карбышева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1, 2а, 3, 4, 5, 7, 9, 11;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дома NN 15, 21, 23, 27, 27а;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бульвар Киевский, дома NN 11, 11 (корпус 1), 13, 15, 17, 19;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Генерала Тюленева, дом N 12.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20. Муниципальное бюджетное общеобразовательное учреждение города Ульяновска "Средняя школа N 81 имени Героя Советского Союза генерала Д.М.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Карбышева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Созидателей, дома NN 24, 26, 28, 30;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Академика Филатова, дома NN 1, 1/22, 3, 5, 7, 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бульвар Киевский, дома NN 4, 5, 7, 8, 9, 11 (корпус 2), 13 (корпуса 1 и 2), 16, 18, 18а, 22;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абзац исключен. - Постановление администрации города Ульяновска от 17.01.2018 N 19;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Генерала Тюленева, дома NN 4, 8, 10.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21. Муниципальное бюджетное общеобразовательное учреждение города Ульяновска "Средняя школа N 83 имени генерала В.И. Орлова":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Заречная, дома NN 1, 2, 3, 5, 7, 9, 11, 22, 27 - 35 (нечетная сторона);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Офицерская, дома NN 2, 3, 4;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Ленинградская, дома NN 19, 21, 22, 23, 24, 25, 28, 30, 32;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Советской Армии, дома NN 5, 6, 7, 8, 9, 10, 12;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Пионерская, дома NN 13, 15, 15а, 16, 17, 18;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Краснопролетарская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6, 10, 10Б, 12;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Калнина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проезд Заводской, дома NN 22, 23, 25, 26, 27, 29, 31;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1-я Линия, дома NN 1, 2, 3, 4, 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Почтовая,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Спортплощадь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разъезд Заволжский,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улица Мостостроителей,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поселок 901 км,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Калнина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 N 5.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22. Муниципальное бюджетное общеобразовательное учреждение города Ульяновска "Средняя школа N 86 имени контр-адмирала И.И.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Вереникина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проспект Врача </w:t>
      </w:r>
      <w:proofErr w:type="gramStart"/>
      <w:r w:rsidRPr="001631BB">
        <w:rPr>
          <w:rFonts w:ascii="Arial" w:hAnsi="Arial" w:cs="Arial"/>
          <w:color w:val="444444"/>
          <w:sz w:val="24"/>
          <w:szCs w:val="24"/>
        </w:rPr>
        <w:t>Сурова</w:t>
      </w:r>
      <w:proofErr w:type="gramEnd"/>
      <w:r w:rsidRPr="001631BB">
        <w:rPr>
          <w:rFonts w:ascii="Arial" w:hAnsi="Arial" w:cs="Arial"/>
          <w:color w:val="444444"/>
          <w:sz w:val="24"/>
          <w:szCs w:val="24"/>
        </w:rPr>
        <w:t>, дома NN 20, 22, 23, 24, 25, 26, 27, 33, 35, 37, 41;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Генерала Тюленева, дома NN 36, 38, 42, 44 (корпуса 2 и 3), 48, 52;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Академика Филатова, дома NN 13, 15, 17, 19;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Авиастроителей, дома NN 4, 6, 10, 12;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Карбышева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32, 36, 40, 42, 44, 47, 49, 53;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Маршала Устинова, дома NN 27, 29.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23. Муниципальное бюджетное общеобразовательное учреждение "Авторский лицей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Эдварса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 xml:space="preserve"> N 90":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lastRenderedPageBreak/>
        <w:t>проспект Генерала Тюленева, дом N 27;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бульвар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Новосондецкий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16, 18, 22, 26;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Авиастроителей, дома NN 11, 15, 21, 25;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Ульяновский, дома NN 26, 28, 30;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абзац утратил силу. - Постановление администрации города Ульяновска от 28.04.2021 N 517.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24. Муниципальное бюджетное общеобразовательное учреждение города Ульяновска "Начальная школа N 200 имени Героя Советского Союза А.В. Горбатова":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Ленинского Комсомола, дом N 18.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25. Муниципальное бюджетное общеобразовательное учреждение города Ульяновска "Губернаторский инженерный лицей N 102":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Ливанова, все дома;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>проспект Маршала Устинова, дома NN 4 - 28 (четная сторона), дома NN 9, 11.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1631BB" w:rsidRPr="001631BB" w:rsidRDefault="001631BB" w:rsidP="001631BB">
      <w:pPr>
        <w:shd w:val="clear" w:color="auto" w:fill="auto"/>
        <w:spacing w:after="0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631BB">
        <w:rPr>
          <w:rFonts w:ascii="Arial" w:hAnsi="Arial" w:cs="Arial"/>
          <w:color w:val="444444"/>
          <w:sz w:val="24"/>
          <w:szCs w:val="24"/>
        </w:rPr>
        <w:t xml:space="preserve">улица </w:t>
      </w:r>
      <w:proofErr w:type="spellStart"/>
      <w:r w:rsidRPr="001631BB">
        <w:rPr>
          <w:rFonts w:ascii="Arial" w:hAnsi="Arial" w:cs="Arial"/>
          <w:color w:val="444444"/>
          <w:sz w:val="24"/>
          <w:szCs w:val="24"/>
        </w:rPr>
        <w:t>Еремецкого</w:t>
      </w:r>
      <w:proofErr w:type="spellEnd"/>
      <w:r w:rsidRPr="001631BB">
        <w:rPr>
          <w:rFonts w:ascii="Arial" w:hAnsi="Arial" w:cs="Arial"/>
          <w:color w:val="444444"/>
          <w:sz w:val="24"/>
          <w:szCs w:val="24"/>
        </w:rPr>
        <w:t>, дома NN 34/2, 36.</w:t>
      </w:r>
      <w:r w:rsidRPr="001631BB">
        <w:rPr>
          <w:rFonts w:ascii="Arial" w:hAnsi="Arial" w:cs="Arial"/>
          <w:color w:val="444444"/>
          <w:sz w:val="24"/>
          <w:szCs w:val="24"/>
        </w:rPr>
        <w:br/>
      </w:r>
      <w:r w:rsidRPr="001631BB">
        <w:rPr>
          <w:rFonts w:ascii="Arial" w:hAnsi="Arial" w:cs="Arial"/>
          <w:color w:val="444444"/>
          <w:sz w:val="24"/>
          <w:szCs w:val="24"/>
        </w:rPr>
        <w:br/>
      </w:r>
      <w:r w:rsidRPr="001631BB">
        <w:rPr>
          <w:rFonts w:ascii="Arial" w:hAnsi="Arial" w:cs="Arial"/>
          <w:color w:val="444444"/>
          <w:sz w:val="24"/>
          <w:szCs w:val="24"/>
        </w:rPr>
        <w:br/>
      </w:r>
    </w:p>
    <w:p w:rsidR="00937F2A" w:rsidRDefault="00937F2A"/>
    <w:sectPr w:rsidR="00937F2A" w:rsidSect="0093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BB"/>
    <w:rsid w:val="001631BB"/>
    <w:rsid w:val="00424FC4"/>
    <w:rsid w:val="00527CE1"/>
    <w:rsid w:val="008453AF"/>
    <w:rsid w:val="00937F2A"/>
    <w:rsid w:val="00F1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24FC4"/>
    <w:pPr>
      <w:shd w:val="clear" w:color="auto" w:fill="FFFFFF"/>
      <w:spacing w:after="285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424FC4"/>
    <w:pPr>
      <w:autoSpaceDE w:val="0"/>
      <w:autoSpaceDN w:val="0"/>
      <w:adjustRightInd w:val="0"/>
      <w:jc w:val="both"/>
      <w:outlineLvl w:val="0"/>
    </w:pPr>
    <w:rPr>
      <w:rFonts w:ascii="Times New Roman CYR" w:hAnsi="Times New Roman CYR" w:cs="Times New Roman"/>
      <w:b/>
      <w:i/>
      <w:smallCaps/>
      <w:noProof/>
      <w:color w:val="auto"/>
      <w:sz w:val="24"/>
      <w:szCs w:val="24"/>
      <w:lang w:eastAsia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424FC4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autoRedefine/>
    <w:uiPriority w:val="9"/>
    <w:qFormat/>
    <w:rsid w:val="00424FC4"/>
    <w:pPr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424FC4"/>
    <w:pPr>
      <w:keepNext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autoRedefine/>
    <w:uiPriority w:val="9"/>
    <w:qFormat/>
    <w:rsid w:val="00424FC4"/>
    <w:pPr>
      <w:ind w:left="737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"/>
    <w:qFormat/>
    <w:rsid w:val="00424FC4"/>
    <w:pPr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24FC4"/>
    <w:pPr>
      <w:keepNext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autoRedefine/>
    <w:uiPriority w:val="9"/>
    <w:qFormat/>
    <w:rsid w:val="00424FC4"/>
    <w:pPr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424F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4FC4"/>
    <w:rPr>
      <w:rFonts w:ascii="Times New Roman CYR" w:hAnsi="Times New Roman CYR" w:cs="Times New Roman"/>
      <w:b/>
      <w:i/>
      <w:smallCaps/>
      <w:noProof/>
      <w:sz w:val="24"/>
      <w:szCs w:val="24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24FC4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4FC4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4FC4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24FC4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24FC4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0"/>
    <w:link w:val="7"/>
    <w:uiPriority w:val="9"/>
    <w:rsid w:val="00424FC4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24FC4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424FC4"/>
    <w:rPr>
      <w:rFonts w:asciiTheme="majorHAnsi" w:eastAsiaTheme="majorEastAsia" w:hAnsiTheme="majorHAnsi" w:cstheme="majorBidi"/>
      <w:color w:val="000000"/>
    </w:rPr>
  </w:style>
  <w:style w:type="paragraph" w:styleId="a3">
    <w:name w:val="caption"/>
    <w:basedOn w:val="a"/>
    <w:next w:val="a"/>
    <w:uiPriority w:val="99"/>
    <w:qFormat/>
    <w:rsid w:val="00424FC4"/>
    <w:rPr>
      <w:rFonts w:cs="Times New Roman"/>
      <w:b/>
      <w:bCs/>
      <w:sz w:val="20"/>
      <w:szCs w:val="20"/>
    </w:rPr>
  </w:style>
  <w:style w:type="paragraph" w:customStyle="1" w:styleId="formattext">
    <w:name w:val="formattext"/>
    <w:basedOn w:val="a"/>
    <w:rsid w:val="001631BB"/>
    <w:pPr>
      <w:shd w:val="clear" w:color="auto" w:fill="auto"/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paragraph" w:customStyle="1" w:styleId="headertext">
    <w:name w:val="headertext"/>
    <w:basedOn w:val="a"/>
    <w:rsid w:val="001631BB"/>
    <w:pPr>
      <w:shd w:val="clear" w:color="auto" w:fill="auto"/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3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3713936" TargetMode="External"/><Relationship Id="rId13" Type="http://schemas.openxmlformats.org/officeDocument/2006/relationships/hyperlink" Target="https://docs.cntd.ru/document/463736791" TargetMode="External"/><Relationship Id="rId18" Type="http://schemas.openxmlformats.org/officeDocument/2006/relationships/hyperlink" Target="https://docs.cntd.ru/document/91801815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463713743" TargetMode="External"/><Relationship Id="rId12" Type="http://schemas.openxmlformats.org/officeDocument/2006/relationships/hyperlink" Target="https://docs.cntd.ru/document/463732955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3746414" TargetMode="External"/><Relationship Id="rId20" Type="http://schemas.openxmlformats.org/officeDocument/2006/relationships/hyperlink" Target="https://docs.cntd.ru/document/46373149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3710090" TargetMode="External"/><Relationship Id="rId11" Type="http://schemas.openxmlformats.org/officeDocument/2006/relationships/hyperlink" Target="https://docs.cntd.ru/document/463727623" TargetMode="External"/><Relationship Id="rId5" Type="http://schemas.openxmlformats.org/officeDocument/2006/relationships/hyperlink" Target="https://docs.cntd.ru/document/463707022" TargetMode="External"/><Relationship Id="rId15" Type="http://schemas.openxmlformats.org/officeDocument/2006/relationships/hyperlink" Target="https://docs.cntd.ru/document/463741784" TargetMode="External"/><Relationship Id="rId10" Type="http://schemas.openxmlformats.org/officeDocument/2006/relationships/hyperlink" Target="https://docs.cntd.ru/document/463723111" TargetMode="External"/><Relationship Id="rId19" Type="http://schemas.openxmlformats.org/officeDocument/2006/relationships/hyperlink" Target="https://docs.cntd.ru/document/463727623" TargetMode="External"/><Relationship Id="rId4" Type="http://schemas.openxmlformats.org/officeDocument/2006/relationships/hyperlink" Target="https://docs.cntd.ru/document/463702376" TargetMode="External"/><Relationship Id="rId9" Type="http://schemas.openxmlformats.org/officeDocument/2006/relationships/hyperlink" Target="https://docs.cntd.ru/document/463717910" TargetMode="External"/><Relationship Id="rId14" Type="http://schemas.openxmlformats.org/officeDocument/2006/relationships/hyperlink" Target="https://docs.cntd.ru/document/4637314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2726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drewchech-89@gmail.com</dc:creator>
  <cp:keywords/>
  <dc:description/>
  <cp:lastModifiedBy>drewchech-89@gmail.com</cp:lastModifiedBy>
  <cp:revision>3</cp:revision>
  <dcterms:created xsi:type="dcterms:W3CDTF">2023-03-09T05:05:00Z</dcterms:created>
  <dcterms:modified xsi:type="dcterms:W3CDTF">2023-03-09T05:11:00Z</dcterms:modified>
</cp:coreProperties>
</file>